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27" w:rsidRDefault="00681BF0" w:rsidP="0076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19.05.2020. Математика 11 класс.</w:t>
      </w:r>
    </w:p>
    <w:p w:rsidR="00681BF0" w:rsidRDefault="00681BF0" w:rsidP="0076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Повторение. Объём тел: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параллелепипеда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призмы , пирамиды</w:t>
      </w:r>
      <w:r w:rsidR="00561208">
        <w:rPr>
          <w:rFonts w:ascii="Times New Roman" w:hAnsi="Times New Roman" w:cs="Times New Roman"/>
          <w:sz w:val="28"/>
          <w:szCs w:val="28"/>
        </w:rPr>
        <w:t xml:space="preserve"> , конуса , усечённой пирамиды и усечённого конуса.</w:t>
      </w:r>
    </w:p>
    <w:p w:rsidR="00561208" w:rsidRDefault="00561208" w:rsidP="0076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– конспект повторения теоретического материала, решить следующие задачи:</w:t>
      </w:r>
    </w:p>
    <w:p w:rsidR="00561208" w:rsidRDefault="00561208" w:rsidP="005612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Треугольник со сторонами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3 ,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и 5 вращается около высоты , которая проведена из вершины его большего острого угла. Вычислите объём тела вращения.</w:t>
      </w:r>
    </w:p>
    <w:p w:rsidR="00561208" w:rsidRDefault="00561208" w:rsidP="005612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объём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полученного в результате вращения квадрата со стороной а около одной из его сторон.</w:t>
      </w:r>
    </w:p>
    <w:p w:rsidR="00561208" w:rsidRPr="00561208" w:rsidRDefault="00561208" w:rsidP="0056120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объём правильного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етраэдра с ребром </w:t>
      </w:r>
      <w:r w:rsidR="00924352">
        <w:rPr>
          <w:rFonts w:ascii="Times New Roman" w:hAnsi="Times New Roman" w:cs="Times New Roman"/>
          <w:sz w:val="28"/>
          <w:szCs w:val="28"/>
        </w:rPr>
        <w:t xml:space="preserve">3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</w:p>
    <w:sectPr w:rsidR="00561208" w:rsidRPr="0056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45DE3"/>
    <w:multiLevelType w:val="hybridMultilevel"/>
    <w:tmpl w:val="B8CC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9F"/>
    <w:rsid w:val="00561208"/>
    <w:rsid w:val="00681BF0"/>
    <w:rsid w:val="00763E9F"/>
    <w:rsid w:val="00924352"/>
    <w:rsid w:val="00E8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F76D"/>
  <w15:chartTrackingRefBased/>
  <w15:docId w15:val="{96EE5440-9461-44A1-AF8B-F0F0BFF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20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24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2020-05-20T17:55:00Z</dcterms:created>
  <dcterms:modified xsi:type="dcterms:W3CDTF">2020-05-20T18:28:00Z</dcterms:modified>
</cp:coreProperties>
</file>